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b4722154c4cc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849" w:right="849" w:bottom="561" w:left="1411" w:header="849" w:footer="561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of steel member, N+My+Mz</w:t>
      </m:r>
    </w:p>
    <w:p>
      <w:r>
        <w:drawing>
          <wp:inline>
            <wp:extent cx="5759999" cy="1489506"/>
            <wp:docPr id="452" name="Par 4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51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148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955695"/>
            <wp:docPr id="454" name="Par 4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53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9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1661704"/>
            <wp:docPr id="456" name="Par 4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55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16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2040538"/>
            <wp:docPr id="458" name="Par 4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57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20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1782242"/>
            <wp:docPr id="460" name="Par 4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59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178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361614"/>
            <wp:docPr id="462" name="Par 4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61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3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792107"/>
            <wp:docPr id="464" name="Par 4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63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79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2884304"/>
            <wp:docPr id="466" name="Par 4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65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28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2479641"/>
            <wp:docPr id="468" name="Par 4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467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247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oter.xml><?xml version="1.0" encoding="utf-8"?>
<w:ftr xmlns:w="http://schemas.openxmlformats.org/wordprocessingml/2006/main">
  <w:p/>
</w:ftr>
</file>

<file path=word/header.xml><?xml version="1.0" encoding="utf-8"?>
<w:hdr xmlns:w="http://schemas.openxmlformats.org/wordprocessingml/2006/main">
  <w:p/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.bin" Id="IMG_451" /><Relationship Type="http://schemas.openxmlformats.org/officeDocument/2006/relationships/image" Target="/media/image2.bin" Id="IMG_453" /><Relationship Type="http://schemas.openxmlformats.org/officeDocument/2006/relationships/image" Target="/media/image3.bin" Id="IMG_455" /><Relationship Type="http://schemas.openxmlformats.org/officeDocument/2006/relationships/image" Target="/media/image4.bin" Id="IMG_457" /><Relationship Type="http://schemas.openxmlformats.org/officeDocument/2006/relationships/image" Target="/media/image5.bin" Id="IMG_459" /><Relationship Type="http://schemas.openxmlformats.org/officeDocument/2006/relationships/image" Target="/media/image6.bin" Id="IMG_461" /><Relationship Type="http://schemas.openxmlformats.org/officeDocument/2006/relationships/image" Target="/media/image7.bin" Id="IMG_463" /><Relationship Type="http://schemas.openxmlformats.org/officeDocument/2006/relationships/image" Target="/media/image8.bin" Id="IMG_465" /><Relationship Type="http://schemas.openxmlformats.org/officeDocument/2006/relationships/image" Target="/media/image9.bin" Id="IMG_467" /></Relationships>
</file>